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2D" w:rsidRPr="000C4607" w:rsidRDefault="00CE7833" w:rsidP="000C4607">
      <w:pPr>
        <w:rPr>
          <w:rFonts w:ascii="Arial" w:hAnsi="Arial" w:cs="Arial"/>
          <w:sz w:val="52"/>
          <w:szCs w:val="52"/>
        </w:rPr>
      </w:pPr>
      <w:bookmarkStart w:id="0" w:name="_GoBack"/>
      <w:bookmarkEnd w:id="0"/>
      <w:r w:rsidRPr="000C4607">
        <w:rPr>
          <w:noProof/>
          <w:color w:val="0000FF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48A5B93B" wp14:editId="18BFFA5B">
            <wp:simplePos x="0" y="0"/>
            <wp:positionH relativeFrom="margin">
              <wp:posOffset>4890135</wp:posOffset>
            </wp:positionH>
            <wp:positionV relativeFrom="paragraph">
              <wp:posOffset>285750</wp:posOffset>
            </wp:positionV>
            <wp:extent cx="1517616" cy="1769411"/>
            <wp:effectExtent l="0" t="0" r="6985" b="2540"/>
            <wp:wrapTight wrapText="bothSides">
              <wp:wrapPolygon edited="0">
                <wp:start x="0" y="0"/>
                <wp:lineTo x="0" y="21398"/>
                <wp:lineTo x="21428" y="21398"/>
                <wp:lineTo x="21428" y="0"/>
                <wp:lineTo x="0" y="0"/>
              </wp:wrapPolygon>
            </wp:wrapTight>
            <wp:docPr id="1" name="irc_mi" descr="http://www.redlinebookfestival.ie/keep-calm-and-write-poetry-14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dlinebookfestival.ie/keep-calm-and-write-poetry-14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80" cy="17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CE2" w:rsidRPr="000C4607">
        <w:rPr>
          <w:rFonts w:ascii="Arial" w:hAnsi="Arial" w:cs="Arial"/>
          <w:sz w:val="52"/>
          <w:szCs w:val="52"/>
        </w:rPr>
        <w:t>Acrostic Poetry</w:t>
      </w:r>
    </w:p>
    <w:p w:rsidR="005C6CE2" w:rsidRPr="006D7A48" w:rsidRDefault="005C6CE2">
      <w:pPr>
        <w:rPr>
          <w:sz w:val="36"/>
          <w:szCs w:val="36"/>
        </w:rPr>
      </w:pPr>
      <w:r w:rsidRPr="006D7A48">
        <w:rPr>
          <w:rStyle w:val="tgc"/>
          <w:rFonts w:ascii="Arial" w:hAnsi="Arial" w:cs="Arial"/>
          <w:color w:val="222222"/>
          <w:sz w:val="36"/>
          <w:szCs w:val="36"/>
        </w:rPr>
        <w:t xml:space="preserve">An </w:t>
      </w:r>
      <w:r w:rsidRPr="006D7A48">
        <w:rPr>
          <w:rStyle w:val="tgc"/>
          <w:rFonts w:ascii="Arial" w:hAnsi="Arial" w:cs="Arial"/>
          <w:b/>
          <w:bCs/>
          <w:color w:val="222222"/>
          <w:sz w:val="36"/>
          <w:szCs w:val="36"/>
        </w:rPr>
        <w:t>acrostic poem</w:t>
      </w:r>
      <w:r w:rsidRPr="006D7A48">
        <w:rPr>
          <w:rStyle w:val="tgc"/>
          <w:rFonts w:ascii="Arial" w:hAnsi="Arial" w:cs="Arial"/>
          <w:color w:val="222222"/>
          <w:sz w:val="36"/>
          <w:szCs w:val="36"/>
        </w:rPr>
        <w:t xml:space="preserve"> is a type of </w:t>
      </w:r>
      <w:r w:rsidRPr="006D7A48">
        <w:rPr>
          <w:rStyle w:val="tgc"/>
          <w:rFonts w:ascii="Arial" w:hAnsi="Arial" w:cs="Arial"/>
          <w:b/>
          <w:bCs/>
          <w:color w:val="222222"/>
          <w:sz w:val="36"/>
          <w:szCs w:val="36"/>
        </w:rPr>
        <w:t>poetry</w:t>
      </w:r>
      <w:r w:rsidRPr="006D7A48">
        <w:rPr>
          <w:rStyle w:val="tgc"/>
          <w:rFonts w:ascii="Arial" w:hAnsi="Arial" w:cs="Arial"/>
          <w:color w:val="222222"/>
          <w:sz w:val="36"/>
          <w:szCs w:val="36"/>
        </w:rPr>
        <w:t xml:space="preserve"> where the first, last or other letters in a line spell out a particular word or phrase. The most common and simple form of an </w:t>
      </w:r>
      <w:r w:rsidRPr="006D7A48">
        <w:rPr>
          <w:rStyle w:val="tgc"/>
          <w:rFonts w:ascii="Arial" w:hAnsi="Arial" w:cs="Arial"/>
          <w:b/>
          <w:bCs/>
          <w:color w:val="222222"/>
          <w:sz w:val="36"/>
          <w:szCs w:val="36"/>
        </w:rPr>
        <w:t>acrostic poem</w:t>
      </w:r>
      <w:r w:rsidRPr="006D7A48">
        <w:rPr>
          <w:rStyle w:val="tgc"/>
          <w:rFonts w:ascii="Arial" w:hAnsi="Arial" w:cs="Arial"/>
          <w:color w:val="222222"/>
          <w:sz w:val="36"/>
          <w:szCs w:val="36"/>
        </w:rPr>
        <w:t xml:space="preserve"> is where the first letters of each line spell out the word or phrase</w:t>
      </w:r>
    </w:p>
    <w:p w:rsidR="00CE7833" w:rsidRDefault="00CE78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6CE2" w:rsidRPr="00DA3EDF" w:rsidTr="005C6CE2">
        <w:tc>
          <w:tcPr>
            <w:tcW w:w="5228" w:type="dxa"/>
          </w:tcPr>
          <w:p w:rsidR="005C6CE2" w:rsidRPr="00DA3EDF" w:rsidRDefault="005C6CE2">
            <w:pPr>
              <w:rPr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B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Beautiful, you light up the room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E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Exceptional, simply outstanding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R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Reliable, a buddy you can count on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N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Nurturing, you bring out the good in people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A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Abilities, of which you have many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R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Remarkable, so exceptional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D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Dreamy, free from limits</w:t>
            </w:r>
          </w:p>
        </w:tc>
        <w:tc>
          <w:tcPr>
            <w:tcW w:w="5228" w:type="dxa"/>
          </w:tcPr>
          <w:p w:rsidR="005C6CE2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 xml:space="preserve">R 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>is for reception where you first go</w:t>
            </w:r>
          </w:p>
          <w:p w:rsidR="00CE387A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 xml:space="preserve">O 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>is for others who you don’t know</w:t>
            </w:r>
          </w:p>
          <w:p w:rsidR="00CE387A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C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 xml:space="preserve"> is for cell , your new home</w:t>
            </w:r>
          </w:p>
          <w:p w:rsidR="00CE387A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 xml:space="preserve">H 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>is for happy when you’re alone</w:t>
            </w:r>
          </w:p>
          <w:p w:rsidR="00CE387A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E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 xml:space="preserve"> is for evening association for all</w:t>
            </w:r>
          </w:p>
          <w:p w:rsidR="00CE387A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 xml:space="preserve">S 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>is for sentence inside this wall</w:t>
            </w:r>
          </w:p>
          <w:p w:rsidR="00CE387A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T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 xml:space="preserve"> is for time, you have to do</w:t>
            </w:r>
          </w:p>
          <w:p w:rsidR="00CE387A" w:rsidRPr="00DA3EDF" w:rsidRDefault="00CE387A">
            <w:pPr>
              <w:rPr>
                <w:rFonts w:cs="Helvetica"/>
                <w:bCs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E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 xml:space="preserve"> is for ever, it feels like for you</w:t>
            </w:r>
          </w:p>
          <w:p w:rsidR="00CE387A" w:rsidRPr="00DA3EDF" w:rsidRDefault="00CE387A">
            <w:pPr>
              <w:rPr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 xml:space="preserve">R </w:t>
            </w:r>
            <w:r w:rsidRPr="00DA3EDF">
              <w:rPr>
                <w:rFonts w:cs="Helvetica"/>
                <w:bCs/>
                <w:color w:val="222222"/>
                <w:sz w:val="24"/>
                <w:szCs w:val="24"/>
              </w:rPr>
              <w:t>is for restart when you time is done</w:t>
            </w:r>
          </w:p>
        </w:tc>
      </w:tr>
      <w:tr w:rsidR="005C6CE2" w:rsidRPr="00DA3EDF" w:rsidTr="005C6CE2">
        <w:tc>
          <w:tcPr>
            <w:tcW w:w="5228" w:type="dxa"/>
          </w:tcPr>
          <w:p w:rsidR="005C6CE2" w:rsidRPr="00DA3EDF" w:rsidRDefault="00DA3EDF" w:rsidP="00DA3EDF">
            <w:pPr>
              <w:jc w:val="center"/>
              <w:rPr>
                <w:b/>
                <w:sz w:val="24"/>
                <w:szCs w:val="24"/>
              </w:rPr>
            </w:pPr>
            <w:r w:rsidRPr="00DA3EDF">
              <w:rPr>
                <w:b/>
                <w:sz w:val="24"/>
                <w:szCs w:val="24"/>
              </w:rPr>
              <w:t>Bernard</w:t>
            </w:r>
          </w:p>
          <w:p w:rsidR="00CE7833" w:rsidRPr="00DA3EDF" w:rsidRDefault="00CE7833" w:rsidP="00DA3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5C6CE2" w:rsidRPr="00DA3EDF" w:rsidRDefault="00DA3EDF" w:rsidP="00DA3EDF">
            <w:pPr>
              <w:jc w:val="center"/>
              <w:rPr>
                <w:b/>
                <w:sz w:val="24"/>
                <w:szCs w:val="24"/>
              </w:rPr>
            </w:pPr>
            <w:r w:rsidRPr="00DA3EDF">
              <w:rPr>
                <w:b/>
                <w:sz w:val="24"/>
                <w:szCs w:val="24"/>
              </w:rPr>
              <w:t>Rochester</w:t>
            </w:r>
          </w:p>
        </w:tc>
      </w:tr>
      <w:tr w:rsidR="005C6CE2" w:rsidRPr="00DA3EDF" w:rsidTr="005C6CE2">
        <w:tc>
          <w:tcPr>
            <w:tcW w:w="5228" w:type="dxa"/>
          </w:tcPr>
          <w:p w:rsidR="005C6CE2" w:rsidRPr="00DA3EDF" w:rsidRDefault="005C6CE2">
            <w:pPr>
              <w:rPr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J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Jolly, brimming with joy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A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Amiable, so friendly and warm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C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Chipper, your cheer is infectious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K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Kind, generous to people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S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Sensible, you always do the right thing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O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Optimistic, always looking up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N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Nutty, full of wackiness</w:t>
            </w:r>
          </w:p>
        </w:tc>
        <w:tc>
          <w:tcPr>
            <w:tcW w:w="5228" w:type="dxa"/>
          </w:tcPr>
          <w:p w:rsidR="005C6CE2" w:rsidRPr="00DA3EDF" w:rsidRDefault="005C6CE2">
            <w:pPr>
              <w:rPr>
                <w:rFonts w:cs="Helvetica"/>
                <w:color w:val="222222"/>
                <w:sz w:val="24"/>
                <w:szCs w:val="24"/>
              </w:rPr>
            </w:pP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J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Just, fair to everyone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O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Obliging, accommodating towards people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H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Hyperactive, nothing ties you down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N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Noble, an honourable heart</w:t>
            </w:r>
          </w:p>
          <w:p w:rsidR="005C6CE2" w:rsidRPr="00DA3EDF" w:rsidRDefault="005C6CE2">
            <w:pPr>
              <w:rPr>
                <w:sz w:val="24"/>
                <w:szCs w:val="24"/>
              </w:rPr>
            </w:pP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B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Brilliant, you have a beautiful mind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R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Receptive, an open mind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O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Oomph, you have a magnetic draw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W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Well-mannered, refined in behaviour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br/>
            </w:r>
            <w:r w:rsidRPr="00DA3EDF">
              <w:rPr>
                <w:rFonts w:cs="Helvetica"/>
                <w:b/>
                <w:bCs/>
                <w:color w:val="222222"/>
                <w:sz w:val="24"/>
                <w:szCs w:val="24"/>
              </w:rPr>
              <w:t>N</w:t>
            </w:r>
            <w:r w:rsidRPr="00DA3EDF">
              <w:rPr>
                <w:rFonts w:cs="Helvetica"/>
                <w:color w:val="222222"/>
                <w:sz w:val="24"/>
                <w:szCs w:val="24"/>
              </w:rPr>
              <w:t xml:space="preserve"> is for Nice, a sweet soul</w:t>
            </w:r>
          </w:p>
        </w:tc>
      </w:tr>
      <w:tr w:rsidR="00CE7833" w:rsidRPr="00DA3EDF" w:rsidTr="005C6CE2">
        <w:tc>
          <w:tcPr>
            <w:tcW w:w="5228" w:type="dxa"/>
          </w:tcPr>
          <w:p w:rsidR="00CE7833" w:rsidRPr="00DA3EDF" w:rsidRDefault="00DA3EDF" w:rsidP="00DA3EDF">
            <w:pPr>
              <w:jc w:val="center"/>
              <w:rPr>
                <w:rFonts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Helvetica"/>
                <w:b/>
                <w:bCs/>
                <w:color w:val="222222"/>
                <w:sz w:val="24"/>
                <w:szCs w:val="24"/>
              </w:rPr>
              <w:t>Jackson</w:t>
            </w:r>
          </w:p>
        </w:tc>
        <w:tc>
          <w:tcPr>
            <w:tcW w:w="5228" w:type="dxa"/>
          </w:tcPr>
          <w:p w:rsidR="00CE7833" w:rsidRPr="00DA3EDF" w:rsidRDefault="00DA3EDF" w:rsidP="00DA3EDF">
            <w:pPr>
              <w:jc w:val="center"/>
              <w:rPr>
                <w:rFonts w:cs="Helvetica"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Helvetica"/>
                <w:b/>
                <w:bCs/>
                <w:color w:val="222222"/>
                <w:sz w:val="24"/>
                <w:szCs w:val="24"/>
              </w:rPr>
              <w:t>John Brown</w:t>
            </w:r>
          </w:p>
        </w:tc>
      </w:tr>
    </w:tbl>
    <w:p w:rsidR="006D7A48" w:rsidRDefault="006D7A48"/>
    <w:p w:rsidR="00DA3EDF" w:rsidRDefault="00DA3EDF"/>
    <w:tbl>
      <w:tblPr>
        <w:tblStyle w:val="TableGrid"/>
        <w:tblW w:w="0" w:type="auto"/>
        <w:tblInd w:w="3256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1984"/>
        <w:gridCol w:w="284"/>
        <w:gridCol w:w="2976"/>
      </w:tblGrid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Fancy </w:t>
            </w:r>
            <w:r w:rsidRPr="00CE7833">
              <w:rPr>
                <w:sz w:val="28"/>
                <w:szCs w:val="28"/>
              </w:rPr>
              <w:t>writing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 xml:space="preserve"> poem</w:t>
            </w:r>
          </w:p>
        </w:tc>
      </w:tr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right"/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Pi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k a topic of your choice</w:t>
            </w:r>
          </w:p>
        </w:tc>
      </w:tr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right"/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You can w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ite about anything</w:t>
            </w:r>
          </w:p>
        </w:tc>
      </w:tr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right"/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Let y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ur imagination run wild</w:t>
            </w:r>
          </w:p>
        </w:tc>
      </w:tr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right"/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Cho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e the right words</w:t>
            </w:r>
          </w:p>
        </w:tc>
      </w:tr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right"/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 xml:space="preserve">Writing your 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houghts on paper</w:t>
            </w:r>
          </w:p>
        </w:tc>
      </w:tr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right"/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Nothing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s impossible</w:t>
            </w:r>
          </w:p>
        </w:tc>
      </w:tr>
      <w:tr w:rsidR="00CE7833" w:rsidRPr="00CE7833" w:rsidTr="00DA3EDF">
        <w:tc>
          <w:tcPr>
            <w:tcW w:w="19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right"/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Be</w:t>
            </w:r>
          </w:p>
        </w:tc>
        <w:tc>
          <w:tcPr>
            <w:tcW w:w="284" w:type="dxa"/>
            <w:shd w:val="clear" w:color="auto" w:fill="FFF2CC" w:themeFill="accent4" w:themeFillTint="33"/>
          </w:tcPr>
          <w:p w:rsidR="00CE7833" w:rsidRPr="00CE7833" w:rsidRDefault="00CE7833" w:rsidP="00CE7833">
            <w:pPr>
              <w:jc w:val="center"/>
              <w:rPr>
                <w:b/>
                <w:sz w:val="28"/>
                <w:szCs w:val="28"/>
              </w:rPr>
            </w:pPr>
            <w:r w:rsidRPr="00CE783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E7833" w:rsidRPr="00CE7833" w:rsidRDefault="00CE7833">
            <w:pPr>
              <w:rPr>
                <w:sz w:val="28"/>
                <w:szCs w:val="28"/>
              </w:rPr>
            </w:pPr>
            <w:r w:rsidRPr="00CE7833">
              <w:rPr>
                <w:sz w:val="28"/>
                <w:szCs w:val="28"/>
              </w:rPr>
              <w:t>reative</w:t>
            </w:r>
          </w:p>
        </w:tc>
      </w:tr>
    </w:tbl>
    <w:p w:rsidR="00CE7833" w:rsidRDefault="00CE7833"/>
    <w:p w:rsidR="00CE7833" w:rsidRDefault="00CE7833"/>
    <w:sectPr w:rsidR="00CE7833" w:rsidSect="005C6CE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1B" w:rsidRDefault="00B3341B" w:rsidP="000C4607">
      <w:pPr>
        <w:spacing w:after="0" w:line="240" w:lineRule="auto"/>
      </w:pPr>
      <w:r>
        <w:separator/>
      </w:r>
    </w:p>
  </w:endnote>
  <w:endnote w:type="continuationSeparator" w:id="0">
    <w:p w:rsidR="00B3341B" w:rsidRDefault="00B3341B" w:rsidP="000C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07" w:rsidRPr="000C4607" w:rsidRDefault="00B3341B" w:rsidP="000C4607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0C4607">
      <w:rPr>
        <w:noProof/>
      </w:rPr>
      <w:t>Acrostic Poetry MGTD 100316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1B" w:rsidRDefault="00B3341B" w:rsidP="000C4607">
      <w:pPr>
        <w:spacing w:after="0" w:line="240" w:lineRule="auto"/>
      </w:pPr>
      <w:r>
        <w:separator/>
      </w:r>
    </w:p>
  </w:footnote>
  <w:footnote w:type="continuationSeparator" w:id="0">
    <w:p w:rsidR="00B3341B" w:rsidRDefault="00B3341B" w:rsidP="000C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E2"/>
    <w:rsid w:val="00000C84"/>
    <w:rsid w:val="000C4607"/>
    <w:rsid w:val="005C6CE2"/>
    <w:rsid w:val="006D7A48"/>
    <w:rsid w:val="009A5E2D"/>
    <w:rsid w:val="00AC3D95"/>
    <w:rsid w:val="00B3341B"/>
    <w:rsid w:val="00CE387A"/>
    <w:rsid w:val="00CE7833"/>
    <w:rsid w:val="00DA3EDF"/>
    <w:rsid w:val="00E61C9D"/>
    <w:rsid w:val="00F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5C6CE2"/>
  </w:style>
  <w:style w:type="paragraph" w:styleId="Header">
    <w:name w:val="header"/>
    <w:basedOn w:val="Normal"/>
    <w:link w:val="HeaderChar"/>
    <w:uiPriority w:val="99"/>
    <w:unhideWhenUsed/>
    <w:rsid w:val="000C4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607"/>
  </w:style>
  <w:style w:type="paragraph" w:styleId="Footer">
    <w:name w:val="footer"/>
    <w:basedOn w:val="Normal"/>
    <w:link w:val="FooterChar"/>
    <w:uiPriority w:val="99"/>
    <w:unhideWhenUsed/>
    <w:rsid w:val="000C4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607"/>
  </w:style>
  <w:style w:type="character" w:styleId="PlaceholderText">
    <w:name w:val="Placeholder Text"/>
    <w:basedOn w:val="DefaultParagraphFont"/>
    <w:uiPriority w:val="99"/>
    <w:semiHidden/>
    <w:rsid w:val="000C46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5C6CE2"/>
  </w:style>
  <w:style w:type="paragraph" w:styleId="Header">
    <w:name w:val="header"/>
    <w:basedOn w:val="Normal"/>
    <w:link w:val="HeaderChar"/>
    <w:uiPriority w:val="99"/>
    <w:unhideWhenUsed/>
    <w:rsid w:val="000C4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607"/>
  </w:style>
  <w:style w:type="paragraph" w:styleId="Footer">
    <w:name w:val="footer"/>
    <w:basedOn w:val="Normal"/>
    <w:link w:val="FooterChar"/>
    <w:uiPriority w:val="99"/>
    <w:unhideWhenUsed/>
    <w:rsid w:val="000C4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607"/>
  </w:style>
  <w:style w:type="character" w:styleId="PlaceholderText">
    <w:name w:val="Placeholder Text"/>
    <w:basedOn w:val="DefaultParagraphFont"/>
    <w:uiPriority w:val="99"/>
    <w:semiHidden/>
    <w:rsid w:val="000C4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644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9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4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5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8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62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37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9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21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971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458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76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90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057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179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7918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ahUKEwiy05CZu8rLAhUFKQ8KHbqPBeQQjRwIBw&amp;url=http://www.redlinebookfestival.ie/competitions&amp;bvm=bv.117218890,d.ZWU&amp;psig=AFQjCNFonAvK8txwj6V5mkZaDcxsKGEzNg&amp;ust=14583983012910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2413-8798-4642-89D0-94B63A7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Dadd</dc:creator>
  <cp:lastModifiedBy>pcadmin</cp:lastModifiedBy>
  <cp:revision>2</cp:revision>
  <dcterms:created xsi:type="dcterms:W3CDTF">2016-04-05T13:22:00Z</dcterms:created>
  <dcterms:modified xsi:type="dcterms:W3CDTF">2016-04-05T13:22:00Z</dcterms:modified>
</cp:coreProperties>
</file>